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2FD" w:rsidRPr="007B64BA" w:rsidRDefault="00507AFB" w:rsidP="00507AFB">
      <w:pPr>
        <w:ind w:firstLine="360"/>
        <w:rPr>
          <w:rFonts w:cstheme="minorHAnsi"/>
        </w:rPr>
      </w:pPr>
      <w:bookmarkStart w:id="0" w:name="_Hlk46995200"/>
      <w:r w:rsidRPr="007B64BA">
        <w:rPr>
          <w:rFonts w:cstheme="minorHAnsi"/>
        </w:rPr>
        <w:t xml:space="preserve">Community Services for Every1 resumed their </w:t>
      </w:r>
      <w:r w:rsidR="002F0313" w:rsidRPr="007B64BA">
        <w:rPr>
          <w:rFonts w:cstheme="minorHAnsi"/>
        </w:rPr>
        <w:t>site-based</w:t>
      </w:r>
      <w:r w:rsidRPr="007B64BA">
        <w:rPr>
          <w:rFonts w:cstheme="minorHAnsi"/>
        </w:rPr>
        <w:t xml:space="preserve"> services on Monday, July 27, 2020 to the following programs:</w:t>
      </w:r>
    </w:p>
    <w:p w:rsidR="00507AFB" w:rsidRPr="007B64BA" w:rsidRDefault="00507AFB" w:rsidP="00507AFB">
      <w:pPr>
        <w:pStyle w:val="ListParagraph"/>
        <w:numPr>
          <w:ilvl w:val="0"/>
          <w:numId w:val="1"/>
        </w:numPr>
        <w:rPr>
          <w:rFonts w:cstheme="minorHAnsi"/>
        </w:rPr>
      </w:pPr>
      <w:r w:rsidRPr="007B64BA">
        <w:rPr>
          <w:rFonts w:cstheme="minorHAnsi"/>
        </w:rPr>
        <w:t xml:space="preserve">Pre-Vocational Services </w:t>
      </w:r>
    </w:p>
    <w:p w:rsidR="00507AFB" w:rsidRPr="007B64BA" w:rsidRDefault="00507AFB" w:rsidP="00507AFB">
      <w:pPr>
        <w:pStyle w:val="ListParagraph"/>
        <w:numPr>
          <w:ilvl w:val="0"/>
          <w:numId w:val="1"/>
        </w:numPr>
        <w:rPr>
          <w:rFonts w:cstheme="minorHAnsi"/>
        </w:rPr>
      </w:pPr>
      <w:r w:rsidRPr="007B64BA">
        <w:rPr>
          <w:rFonts w:cstheme="minorHAnsi"/>
        </w:rPr>
        <w:t>Day Habilitation for external IRAs and those who reside in the community or with family</w:t>
      </w:r>
    </w:p>
    <w:p w:rsidR="00507AFB" w:rsidRPr="007B64BA" w:rsidRDefault="00507AFB" w:rsidP="00507AFB">
      <w:pPr>
        <w:pStyle w:val="ListParagraph"/>
        <w:numPr>
          <w:ilvl w:val="0"/>
          <w:numId w:val="1"/>
        </w:numPr>
        <w:rPr>
          <w:rFonts w:cstheme="minorHAnsi"/>
        </w:rPr>
      </w:pPr>
      <w:r w:rsidRPr="007B64BA">
        <w:rPr>
          <w:rFonts w:cstheme="minorHAnsi"/>
        </w:rPr>
        <w:t>Overnight Respite at our Dixon location</w:t>
      </w:r>
    </w:p>
    <w:p w:rsidR="006E7F70" w:rsidRPr="007B64BA" w:rsidRDefault="00507AFB" w:rsidP="006E7F70">
      <w:pPr>
        <w:pStyle w:val="ListParagraph"/>
        <w:numPr>
          <w:ilvl w:val="0"/>
          <w:numId w:val="1"/>
        </w:numPr>
        <w:rPr>
          <w:rFonts w:cstheme="minorHAnsi"/>
        </w:rPr>
      </w:pPr>
      <w:r w:rsidRPr="007B64BA">
        <w:rPr>
          <w:rFonts w:cstheme="minorHAnsi"/>
        </w:rPr>
        <w:t>Respite Camp at Dixon</w:t>
      </w:r>
    </w:p>
    <w:p w:rsidR="00507AFB" w:rsidRPr="007B64BA" w:rsidRDefault="00507AFB" w:rsidP="00507AFB">
      <w:pPr>
        <w:ind w:firstLine="360"/>
        <w:rPr>
          <w:rFonts w:cstheme="minorHAnsi"/>
        </w:rPr>
      </w:pPr>
      <w:r w:rsidRPr="007B64BA">
        <w:rPr>
          <w:rFonts w:cstheme="minorHAnsi"/>
        </w:rPr>
        <w:t xml:space="preserve">Please note, as we continue with our reopening plans, we </w:t>
      </w:r>
      <w:r w:rsidR="00D6312F" w:rsidRPr="007B64BA">
        <w:rPr>
          <w:rFonts w:cstheme="minorHAnsi"/>
        </w:rPr>
        <w:t>are maintaining a reduced capacity for those who need the face to face service most, and will continue to expand our numbers safely as it makes sense.  For all those not receiving face to face</w:t>
      </w:r>
      <w:r w:rsidR="007B64BA" w:rsidRPr="007B64BA">
        <w:rPr>
          <w:rFonts w:cstheme="minorHAnsi"/>
        </w:rPr>
        <w:t xml:space="preserve"> services</w:t>
      </w:r>
      <w:r w:rsidR="00D6312F" w:rsidRPr="007B64BA">
        <w:rPr>
          <w:rFonts w:cstheme="minorHAnsi"/>
        </w:rPr>
        <w:t xml:space="preserve">, we are offering virtual and telehealth services.  </w:t>
      </w:r>
    </w:p>
    <w:p w:rsidR="00D6312F" w:rsidRPr="007B64BA" w:rsidRDefault="00D6312F" w:rsidP="009B5495">
      <w:pPr>
        <w:ind w:firstLine="360"/>
        <w:rPr>
          <w:rFonts w:eastAsia="Times New Roman" w:cstheme="minorHAnsi"/>
          <w:b/>
          <w:bCs/>
          <w:color w:val="000000"/>
        </w:rPr>
      </w:pPr>
      <w:r w:rsidRPr="007B64BA">
        <w:rPr>
          <w:rFonts w:eastAsia="Times New Roman" w:cstheme="minorHAnsi"/>
          <w:i/>
          <w:iCs/>
          <w:color w:val="000000"/>
        </w:rPr>
        <w:t>For those who receive support in their home or Community based setting</w:t>
      </w:r>
      <w:r w:rsidRPr="007B64BA">
        <w:rPr>
          <w:rFonts w:eastAsia="Times New Roman" w:cstheme="minorHAnsi"/>
          <w:color w:val="000000"/>
        </w:rPr>
        <w:t>, i.e. Behavioral supports, community habilitation, contracts, behavioral health, victims advocacy and self-direction</w:t>
      </w:r>
      <w:r w:rsidR="007B64BA" w:rsidRPr="007B64BA">
        <w:rPr>
          <w:rFonts w:eastAsia="Times New Roman" w:cstheme="minorHAnsi"/>
          <w:color w:val="000000"/>
        </w:rPr>
        <w:t>,</w:t>
      </w:r>
      <w:r w:rsidRPr="007B64BA">
        <w:rPr>
          <w:rFonts w:eastAsia="Times New Roman" w:cstheme="minorHAnsi"/>
          <w:b/>
          <w:bCs/>
          <w:color w:val="000000"/>
        </w:rPr>
        <w:t xml:space="preserve"> </w:t>
      </w:r>
      <w:r w:rsidR="00263EC0" w:rsidRPr="007B64BA">
        <w:rPr>
          <w:rFonts w:eastAsia="Times New Roman" w:cstheme="minorHAnsi"/>
          <w:b/>
          <w:bCs/>
          <w:color w:val="000000"/>
        </w:rPr>
        <w:t>We have continued to provide</w:t>
      </w:r>
      <w:r w:rsidRPr="007B64BA">
        <w:rPr>
          <w:rFonts w:eastAsia="Times New Roman" w:cstheme="minorHAnsi"/>
          <w:b/>
          <w:bCs/>
          <w:color w:val="000000"/>
        </w:rPr>
        <w:t xml:space="preserve"> these service</w:t>
      </w:r>
      <w:r w:rsidR="00EF4189" w:rsidRPr="007B64BA">
        <w:rPr>
          <w:rFonts w:eastAsia="Times New Roman" w:cstheme="minorHAnsi"/>
          <w:b/>
          <w:bCs/>
          <w:color w:val="000000"/>
        </w:rPr>
        <w:t xml:space="preserve">s offering virtual, telehealth and face to face where determined safe and appropriate. </w:t>
      </w:r>
    </w:p>
    <w:p w:rsidR="00507AFB" w:rsidRPr="007B64BA" w:rsidRDefault="00EF4189" w:rsidP="00507AFB">
      <w:pPr>
        <w:ind w:firstLine="360"/>
        <w:rPr>
          <w:rFonts w:cstheme="minorHAnsi"/>
        </w:rPr>
      </w:pPr>
      <w:r w:rsidRPr="007B64BA">
        <w:rPr>
          <w:rFonts w:cstheme="minorHAnsi"/>
        </w:rPr>
        <w:t xml:space="preserve">The agency established </w:t>
      </w:r>
      <w:r w:rsidR="00507AFB" w:rsidRPr="007B64BA">
        <w:rPr>
          <w:rFonts w:cstheme="minorHAnsi"/>
        </w:rPr>
        <w:t xml:space="preserve">Reopening Guidelines for our offices, sites, home and </w:t>
      </w:r>
      <w:r w:rsidR="00D6312F" w:rsidRPr="007B64BA">
        <w:rPr>
          <w:rFonts w:cstheme="minorHAnsi"/>
        </w:rPr>
        <w:t>community-based</w:t>
      </w:r>
      <w:r w:rsidR="00507AFB" w:rsidRPr="007B64BA">
        <w:rPr>
          <w:rFonts w:cstheme="minorHAnsi"/>
        </w:rPr>
        <w:t xml:space="preserve"> programs</w:t>
      </w:r>
      <w:r w:rsidRPr="007B64BA">
        <w:rPr>
          <w:rFonts w:cstheme="minorHAnsi"/>
        </w:rPr>
        <w:t xml:space="preserve"> in line with the NYS Forward Template for Safe Opening. They are available on the website under the COVID-19 link.  </w:t>
      </w:r>
      <w:r w:rsidR="00507AFB" w:rsidRPr="007B64BA">
        <w:rPr>
          <w:rFonts w:cstheme="minorHAnsi"/>
        </w:rPr>
        <w:t xml:space="preserve"> </w:t>
      </w:r>
    </w:p>
    <w:p w:rsidR="007B64BA" w:rsidRPr="007B64BA" w:rsidRDefault="007B64BA" w:rsidP="007B64BA">
      <w:pPr>
        <w:ind w:firstLine="360"/>
        <w:rPr>
          <w:rFonts w:cstheme="minorHAnsi"/>
        </w:rPr>
      </w:pPr>
      <w:r w:rsidRPr="007B64BA">
        <w:rPr>
          <w:rFonts w:eastAsia="Times New Roman" w:cstheme="minorHAnsi"/>
          <w:bCs/>
          <w:color w:val="000000"/>
        </w:rPr>
        <w:t>The last few days have been going very well with the new necessary changes. People are especially excited to resume their site-based services, and our team is happy to be providing</w:t>
      </w:r>
      <w:r w:rsidR="006A305D">
        <w:rPr>
          <w:rFonts w:eastAsia="Times New Roman" w:cstheme="minorHAnsi"/>
          <w:bCs/>
          <w:color w:val="000000"/>
        </w:rPr>
        <w:t xml:space="preserve"> face to face</w:t>
      </w:r>
      <w:r w:rsidRPr="007B64BA">
        <w:rPr>
          <w:rFonts w:eastAsia="Times New Roman" w:cstheme="minorHAnsi"/>
          <w:bCs/>
          <w:color w:val="000000"/>
        </w:rPr>
        <w:t xml:space="preserve"> day services again! </w:t>
      </w:r>
    </w:p>
    <w:p w:rsidR="00507AFB" w:rsidRPr="007B64BA" w:rsidRDefault="00507AFB" w:rsidP="00507AFB">
      <w:pPr>
        <w:ind w:firstLine="360"/>
        <w:rPr>
          <w:rFonts w:cstheme="minorHAnsi"/>
        </w:rPr>
      </w:pPr>
      <w:r w:rsidRPr="007B64BA">
        <w:rPr>
          <w:rFonts w:cstheme="minorHAnsi"/>
        </w:rPr>
        <w:t>Our team at Community Services has been dedicated to staying up to date on all information from OPWDD, NYS Health Department, Erie County Health Department, and the CDC. We will continue to make necessary changes to this document and all others. The safety and well-being of those we support and our employees are of the utmost importance to us. As such, it is im</w:t>
      </w:r>
      <w:r w:rsidR="006E7F70" w:rsidRPr="007B64BA">
        <w:rPr>
          <w:rFonts w:cstheme="minorHAnsi"/>
        </w:rPr>
        <w:t xml:space="preserve">perative that the re-opening </w:t>
      </w:r>
      <w:r w:rsidRPr="007B64BA">
        <w:rPr>
          <w:rFonts w:cstheme="minorHAnsi"/>
        </w:rPr>
        <w:t>office</w:t>
      </w:r>
      <w:r w:rsidR="006E7F70" w:rsidRPr="007B64BA">
        <w:rPr>
          <w:rFonts w:cstheme="minorHAnsi"/>
        </w:rPr>
        <w:t>s</w:t>
      </w:r>
      <w:r w:rsidRPr="007B64BA">
        <w:rPr>
          <w:rFonts w:cstheme="minorHAnsi"/>
        </w:rPr>
        <w:t xml:space="preserve"> and program sites employees, visitors, and services recipients abide by all safety precautions as noted in the guidelines and posted at the office locations.</w:t>
      </w:r>
    </w:p>
    <w:p w:rsidR="00EF4189" w:rsidRPr="007B64BA" w:rsidRDefault="00507AFB" w:rsidP="006E7F70">
      <w:pPr>
        <w:ind w:firstLine="360"/>
        <w:rPr>
          <w:rFonts w:cstheme="minorHAnsi"/>
        </w:rPr>
      </w:pPr>
      <w:r w:rsidRPr="007B64BA">
        <w:rPr>
          <w:rFonts w:cstheme="minorHAnsi"/>
        </w:rPr>
        <w:t>Should you have any questions or concerns regarding our reopening plans and guidelines, please contact</w:t>
      </w:r>
      <w:r w:rsidR="00EF4189" w:rsidRPr="007B64BA">
        <w:rPr>
          <w:rFonts w:cstheme="minorHAnsi"/>
        </w:rPr>
        <w:t xml:space="preserve"> us via email at </w:t>
      </w:r>
      <w:hyperlink r:id="rId6" w:history="1">
        <w:r w:rsidR="00EF4189" w:rsidRPr="007B64BA">
          <w:rPr>
            <w:rStyle w:val="Hyperlink"/>
            <w:rFonts w:cstheme="minorHAnsi"/>
          </w:rPr>
          <w:t>COVID19@csevery1.com</w:t>
        </w:r>
      </w:hyperlink>
      <w:r w:rsidR="00EF4189" w:rsidRPr="007B64BA">
        <w:rPr>
          <w:rFonts w:cstheme="minorHAnsi"/>
        </w:rPr>
        <w:t xml:space="preserve">, or contact our compliance line at 716-883-8888, Ext 707.  For program/individual specific questions please reach out directly to the Program Directors.  </w:t>
      </w:r>
    </w:p>
    <w:p w:rsidR="00EF4189" w:rsidRPr="007B64BA" w:rsidRDefault="00EF4189" w:rsidP="006E7F70">
      <w:pPr>
        <w:ind w:firstLine="360"/>
        <w:rPr>
          <w:rFonts w:cstheme="minorHAnsi"/>
        </w:rPr>
      </w:pPr>
    </w:p>
    <w:p w:rsidR="00EF4189" w:rsidRPr="007B64BA" w:rsidRDefault="00EF4189" w:rsidP="000368BA">
      <w:pPr>
        <w:spacing w:after="0" w:line="240" w:lineRule="auto"/>
        <w:ind w:firstLine="360"/>
        <w:rPr>
          <w:rFonts w:cstheme="minorHAnsi"/>
        </w:rPr>
      </w:pPr>
      <w:r w:rsidRPr="007B64BA">
        <w:rPr>
          <w:rFonts w:cstheme="minorHAnsi"/>
        </w:rPr>
        <w:t>Jessica Robinson</w:t>
      </w:r>
    </w:p>
    <w:p w:rsidR="00EF4189" w:rsidRPr="007B64BA" w:rsidRDefault="00EF4189" w:rsidP="000368BA">
      <w:pPr>
        <w:spacing w:after="0" w:line="240" w:lineRule="auto"/>
        <w:ind w:firstLine="360"/>
        <w:rPr>
          <w:rFonts w:cstheme="minorHAnsi"/>
        </w:rPr>
      </w:pPr>
      <w:r w:rsidRPr="007B64BA">
        <w:rPr>
          <w:rFonts w:cstheme="minorHAnsi"/>
        </w:rPr>
        <w:t>Director of Day Services</w:t>
      </w:r>
    </w:p>
    <w:p w:rsidR="00EF4189" w:rsidRPr="007B64BA" w:rsidRDefault="00EF4189" w:rsidP="000368BA">
      <w:pPr>
        <w:spacing w:after="0" w:line="240" w:lineRule="auto"/>
        <w:ind w:firstLine="360"/>
        <w:rPr>
          <w:rFonts w:cstheme="minorHAnsi"/>
        </w:rPr>
      </w:pPr>
      <w:r w:rsidRPr="007B64BA">
        <w:rPr>
          <w:rFonts w:cstheme="minorHAnsi"/>
        </w:rPr>
        <w:t xml:space="preserve">Email:  </w:t>
      </w:r>
      <w:r w:rsidR="000368BA">
        <w:rPr>
          <w:rFonts w:cstheme="minorHAnsi"/>
        </w:rPr>
        <w:t>jrobinson@csevery1.com</w:t>
      </w:r>
    </w:p>
    <w:p w:rsidR="00EF4189" w:rsidRPr="007B64BA" w:rsidRDefault="00EF4189" w:rsidP="000368BA">
      <w:pPr>
        <w:spacing w:after="0" w:line="240" w:lineRule="auto"/>
        <w:ind w:firstLine="360"/>
        <w:rPr>
          <w:rFonts w:cstheme="minorHAnsi"/>
        </w:rPr>
      </w:pPr>
    </w:p>
    <w:p w:rsidR="00EF4189" w:rsidRPr="007B64BA" w:rsidRDefault="00EF4189" w:rsidP="000368BA">
      <w:pPr>
        <w:spacing w:after="0" w:line="240" w:lineRule="auto"/>
        <w:ind w:firstLine="360"/>
        <w:rPr>
          <w:rFonts w:cstheme="minorHAnsi"/>
        </w:rPr>
      </w:pPr>
      <w:r w:rsidRPr="007B64BA">
        <w:rPr>
          <w:rFonts w:cstheme="minorHAnsi"/>
        </w:rPr>
        <w:t>Ashley McLimans</w:t>
      </w:r>
    </w:p>
    <w:p w:rsidR="00EF4189" w:rsidRPr="007B64BA" w:rsidRDefault="00EF4189" w:rsidP="000368BA">
      <w:pPr>
        <w:spacing w:after="0" w:line="240" w:lineRule="auto"/>
        <w:ind w:firstLine="360"/>
        <w:rPr>
          <w:rFonts w:cstheme="minorHAnsi"/>
        </w:rPr>
      </w:pPr>
      <w:r w:rsidRPr="007B64BA">
        <w:rPr>
          <w:rFonts w:cstheme="minorHAnsi"/>
        </w:rPr>
        <w:t>Director of Specialized Services</w:t>
      </w:r>
    </w:p>
    <w:p w:rsidR="00EF4189" w:rsidRPr="007B64BA" w:rsidRDefault="00EF4189" w:rsidP="000368BA">
      <w:pPr>
        <w:spacing w:after="0" w:line="240" w:lineRule="auto"/>
        <w:ind w:firstLine="360"/>
        <w:rPr>
          <w:rFonts w:cstheme="minorHAnsi"/>
        </w:rPr>
      </w:pPr>
      <w:r w:rsidRPr="007B64BA">
        <w:rPr>
          <w:rFonts w:cstheme="minorHAnsi"/>
        </w:rPr>
        <w:t>Email</w:t>
      </w:r>
      <w:r w:rsidR="000368BA">
        <w:rPr>
          <w:rFonts w:cstheme="minorHAnsi"/>
        </w:rPr>
        <w:t>: amclimans@csevery1.com</w:t>
      </w:r>
    </w:p>
    <w:bookmarkEnd w:id="0"/>
    <w:p w:rsidR="00EF4189" w:rsidRPr="007B64BA" w:rsidRDefault="00EF4189" w:rsidP="000368BA">
      <w:pPr>
        <w:spacing w:after="0" w:line="240" w:lineRule="auto"/>
        <w:ind w:firstLine="360"/>
      </w:pPr>
    </w:p>
    <w:p w:rsidR="006E7F70" w:rsidRPr="007B64BA" w:rsidRDefault="006E7F70" w:rsidP="000368BA">
      <w:pPr>
        <w:spacing w:after="0" w:line="240" w:lineRule="auto"/>
        <w:ind w:firstLine="360"/>
      </w:pPr>
    </w:p>
    <w:sectPr w:rsidR="006E7F70" w:rsidRPr="007B6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371E08"/>
    <w:multiLevelType w:val="hybridMultilevel"/>
    <w:tmpl w:val="8932B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AFB"/>
    <w:rsid w:val="000368BA"/>
    <w:rsid w:val="001802FD"/>
    <w:rsid w:val="00263EC0"/>
    <w:rsid w:val="002D04B5"/>
    <w:rsid w:val="002F0313"/>
    <w:rsid w:val="00507AFB"/>
    <w:rsid w:val="006A305D"/>
    <w:rsid w:val="006E7F70"/>
    <w:rsid w:val="007B64BA"/>
    <w:rsid w:val="009B5495"/>
    <w:rsid w:val="00C476DE"/>
    <w:rsid w:val="00D6312F"/>
    <w:rsid w:val="00EF4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A663"/>
  <w15:chartTrackingRefBased/>
  <w15:docId w15:val="{C1B5F153-E085-4627-AEAF-3497175D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AFB"/>
    <w:pPr>
      <w:ind w:left="720"/>
      <w:contextualSpacing/>
    </w:pPr>
  </w:style>
  <w:style w:type="character" w:styleId="Hyperlink">
    <w:name w:val="Hyperlink"/>
    <w:basedOn w:val="DefaultParagraphFont"/>
    <w:uiPriority w:val="99"/>
    <w:unhideWhenUsed/>
    <w:rsid w:val="00EF4189"/>
    <w:rPr>
      <w:color w:val="0563C1" w:themeColor="hyperlink"/>
      <w:u w:val="single"/>
    </w:rPr>
  </w:style>
  <w:style w:type="character" w:customStyle="1" w:styleId="UnresolvedMention1">
    <w:name w:val="Unresolved Mention1"/>
    <w:basedOn w:val="DefaultParagraphFont"/>
    <w:uiPriority w:val="99"/>
    <w:semiHidden/>
    <w:unhideWhenUsed/>
    <w:rsid w:val="00EF4189"/>
    <w:rPr>
      <w:color w:val="605E5C"/>
      <w:shd w:val="clear" w:color="auto" w:fill="E1DFDD"/>
    </w:rPr>
  </w:style>
  <w:style w:type="paragraph" w:styleId="BalloonText">
    <w:name w:val="Balloon Text"/>
    <w:basedOn w:val="Normal"/>
    <w:link w:val="BalloonTextChar"/>
    <w:uiPriority w:val="99"/>
    <w:semiHidden/>
    <w:unhideWhenUsed/>
    <w:rsid w:val="009B5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4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VID19@csevery1.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BAE3A-994E-47A9-A674-C347F1D96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McGrath</dc:creator>
  <cp:keywords/>
  <dc:description/>
  <cp:lastModifiedBy>Stephanie McGrath</cp:lastModifiedBy>
  <cp:revision>4</cp:revision>
  <dcterms:created xsi:type="dcterms:W3CDTF">2020-07-30T12:48:00Z</dcterms:created>
  <dcterms:modified xsi:type="dcterms:W3CDTF">2020-07-30T13:11:00Z</dcterms:modified>
</cp:coreProperties>
</file>